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FE" w:rsidRPr="000764D4" w:rsidRDefault="000764D4" w:rsidP="00AB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64D4">
        <w:rPr>
          <w:rFonts w:ascii="Arial" w:hAnsi="Arial" w:cs="Arial"/>
          <w:b/>
          <w:bCs/>
          <w:sz w:val="24"/>
          <w:szCs w:val="24"/>
        </w:rPr>
        <w:t>Meeting of the Full Council -</w:t>
      </w:r>
      <w:r w:rsidRPr="000764D4">
        <w:rPr>
          <w:rFonts w:ascii="Arial" w:hAnsi="Arial" w:cs="Arial"/>
          <w:b/>
          <w:bCs/>
          <w:sz w:val="24"/>
          <w:szCs w:val="24"/>
        </w:rPr>
        <w:t xml:space="preserve"> 1</w:t>
      </w:r>
      <w:r w:rsidRPr="000764D4">
        <w:rPr>
          <w:rFonts w:ascii="Arial" w:hAnsi="Arial" w:cs="Arial"/>
          <w:b/>
          <w:bCs/>
          <w:sz w:val="24"/>
          <w:szCs w:val="24"/>
        </w:rPr>
        <w:t xml:space="preserve">7 December </w:t>
      </w:r>
      <w:r w:rsidRPr="000764D4">
        <w:rPr>
          <w:rFonts w:ascii="Arial" w:hAnsi="Arial" w:cs="Arial"/>
          <w:b/>
          <w:bCs/>
          <w:sz w:val="24"/>
          <w:szCs w:val="24"/>
        </w:rPr>
        <w:t>20</w:t>
      </w:r>
      <w:r w:rsidRPr="000764D4">
        <w:rPr>
          <w:rFonts w:ascii="Arial" w:hAnsi="Arial" w:cs="Arial"/>
          <w:b/>
          <w:bCs/>
          <w:sz w:val="24"/>
          <w:szCs w:val="24"/>
        </w:rPr>
        <w:t>20</w:t>
      </w:r>
    </w:p>
    <w:p w:rsidR="009F31CD" w:rsidRPr="000764D4" w:rsidRDefault="000764D4" w:rsidP="00AB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1B00" w:rsidRPr="000764D4" w:rsidRDefault="000764D4" w:rsidP="00AB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48FE" w:rsidRPr="000764D4" w:rsidRDefault="000764D4" w:rsidP="00AB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64D4">
        <w:rPr>
          <w:rFonts w:ascii="Arial" w:hAnsi="Arial" w:cs="Arial"/>
          <w:b/>
          <w:bCs/>
          <w:sz w:val="24"/>
          <w:szCs w:val="24"/>
        </w:rPr>
        <w:t xml:space="preserve">Report of the Employment Committee </w:t>
      </w:r>
      <w:r w:rsidRPr="000764D4">
        <w:rPr>
          <w:rFonts w:ascii="Arial" w:hAnsi="Arial" w:cs="Arial"/>
          <w:b/>
          <w:bCs/>
          <w:sz w:val="24"/>
          <w:szCs w:val="24"/>
        </w:rPr>
        <w:t>M</w:t>
      </w:r>
      <w:r w:rsidRPr="000764D4">
        <w:rPr>
          <w:rFonts w:ascii="Arial" w:hAnsi="Arial" w:cs="Arial"/>
          <w:b/>
          <w:bCs/>
          <w:sz w:val="24"/>
          <w:szCs w:val="24"/>
        </w:rPr>
        <w:t xml:space="preserve">eeting held on </w:t>
      </w:r>
      <w:r w:rsidRPr="000764D4">
        <w:rPr>
          <w:rFonts w:ascii="Arial" w:hAnsi="Arial" w:cs="Arial"/>
          <w:b/>
          <w:bCs/>
          <w:sz w:val="24"/>
          <w:szCs w:val="24"/>
        </w:rPr>
        <w:t>12 October</w:t>
      </w:r>
      <w:r w:rsidRPr="000764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64D4">
        <w:rPr>
          <w:rFonts w:ascii="Arial" w:hAnsi="Arial" w:cs="Arial"/>
          <w:b/>
          <w:bCs/>
          <w:sz w:val="24"/>
          <w:szCs w:val="24"/>
        </w:rPr>
        <w:t>20</w:t>
      </w:r>
      <w:r w:rsidRPr="000764D4">
        <w:rPr>
          <w:rFonts w:ascii="Arial" w:hAnsi="Arial" w:cs="Arial"/>
          <w:b/>
          <w:bCs/>
          <w:sz w:val="24"/>
          <w:szCs w:val="24"/>
        </w:rPr>
        <w:t>20</w:t>
      </w:r>
      <w:r w:rsidRPr="000764D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56534" w:rsidRPr="000764D4" w:rsidRDefault="000764D4" w:rsidP="00AB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48FE" w:rsidRPr="000764D4" w:rsidRDefault="000764D4" w:rsidP="00AB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64D4">
        <w:rPr>
          <w:rFonts w:ascii="Arial" w:hAnsi="Arial" w:cs="Arial"/>
          <w:b/>
          <w:bCs/>
          <w:sz w:val="24"/>
          <w:szCs w:val="24"/>
        </w:rPr>
        <w:t xml:space="preserve">Chair: County Councillor </w:t>
      </w:r>
      <w:r w:rsidRPr="000764D4">
        <w:rPr>
          <w:rFonts w:ascii="Arial" w:hAnsi="Arial" w:cs="Arial"/>
          <w:b/>
          <w:bCs/>
          <w:sz w:val="24"/>
          <w:szCs w:val="24"/>
        </w:rPr>
        <w:t>Keith Iddon</w:t>
      </w:r>
    </w:p>
    <w:p w:rsidR="00567955" w:rsidRPr="000764D4" w:rsidRDefault="000764D4" w:rsidP="00AB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04B6" w:rsidRPr="000764D4" w:rsidRDefault="000764D4" w:rsidP="00AD270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764D4">
        <w:rPr>
          <w:rFonts w:ascii="Arial" w:hAnsi="Arial" w:cs="Arial"/>
          <w:b/>
          <w:bCs/>
          <w:sz w:val="24"/>
          <w:szCs w:val="24"/>
        </w:rPr>
        <w:t>Part I (</w:t>
      </w:r>
      <w:r w:rsidRPr="000764D4">
        <w:rPr>
          <w:rFonts w:ascii="Arial" w:hAnsi="Arial" w:cs="Arial"/>
          <w:b/>
          <w:bCs/>
          <w:sz w:val="24"/>
          <w:szCs w:val="24"/>
        </w:rPr>
        <w:t>Open to Press and Public)</w:t>
      </w:r>
    </w:p>
    <w:p w:rsidR="002404B6" w:rsidRPr="000764D4" w:rsidRDefault="000764D4" w:rsidP="00AD270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F4AB5" w:rsidRPr="000764D4" w:rsidRDefault="000764D4" w:rsidP="000764D4">
      <w:pPr>
        <w:pStyle w:val="Normal15"/>
        <w:rPr>
          <w:rFonts w:cs="Arial"/>
          <w:szCs w:val="22"/>
        </w:rPr>
      </w:pPr>
      <w:r w:rsidRPr="000764D4">
        <w:rPr>
          <w:rFonts w:cs="Arial"/>
          <w:b/>
          <w:szCs w:val="28"/>
          <w:bdr w:val="nil"/>
        </w:rPr>
        <w:t>Revised Grievance and Harassment Policies and Procedures</w:t>
      </w:r>
    </w:p>
    <w:p w:rsidR="005F4AB5" w:rsidRPr="000764D4" w:rsidRDefault="000764D4" w:rsidP="005F4A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F4AB5" w:rsidRPr="000764D4" w:rsidRDefault="000764D4" w:rsidP="000764D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64D4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Pr="000764D4">
        <w:rPr>
          <w:rFonts w:ascii="Arial" w:eastAsia="Times New Roman" w:hAnsi="Arial" w:cs="Arial"/>
          <w:bCs/>
          <w:sz w:val="24"/>
          <w:szCs w:val="24"/>
        </w:rPr>
        <w:t>committee considered a report from Deborah Barrow, Head of Service for Human Resources, regarding the council's Grievance and Harassment Policies and Procedure</w:t>
      </w:r>
      <w:r w:rsidRPr="000764D4">
        <w:rPr>
          <w:rFonts w:ascii="Arial" w:eastAsia="Times New Roman" w:hAnsi="Arial" w:cs="Arial"/>
          <w:bCs/>
          <w:sz w:val="24"/>
          <w:szCs w:val="24"/>
        </w:rPr>
        <w:t>s</w:t>
      </w:r>
      <w:r w:rsidRPr="000764D4">
        <w:rPr>
          <w:rFonts w:ascii="Arial" w:eastAsia="Times New Roman" w:hAnsi="Arial" w:cs="Arial"/>
          <w:bCs/>
          <w:sz w:val="24"/>
          <w:szCs w:val="24"/>
        </w:rPr>
        <w:t xml:space="preserve"> which have been reviewed and revised as part of the Human Resources policy review program. </w:t>
      </w:r>
    </w:p>
    <w:p w:rsidR="005F4AB5" w:rsidRPr="000764D4" w:rsidRDefault="000764D4" w:rsidP="005F4A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F4AB5" w:rsidRPr="000764D4" w:rsidRDefault="000764D4" w:rsidP="000764D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64D4">
        <w:rPr>
          <w:rFonts w:ascii="Arial" w:eastAsia="Times New Roman" w:hAnsi="Arial" w:cs="Arial"/>
          <w:b/>
          <w:bCs/>
          <w:sz w:val="24"/>
          <w:szCs w:val="24"/>
        </w:rPr>
        <w:t>Re</w:t>
      </w:r>
      <w:r w:rsidRPr="000764D4">
        <w:rPr>
          <w:rFonts w:ascii="Arial" w:eastAsia="Times New Roman" w:hAnsi="Arial" w:cs="Arial"/>
          <w:b/>
          <w:bCs/>
          <w:sz w:val="24"/>
          <w:szCs w:val="24"/>
        </w:rPr>
        <w:t>solved:</w:t>
      </w:r>
      <w:r w:rsidRPr="000764D4">
        <w:rPr>
          <w:rFonts w:ascii="Arial" w:eastAsia="Times New Roman" w:hAnsi="Arial" w:cs="Arial"/>
          <w:bCs/>
          <w:sz w:val="24"/>
          <w:szCs w:val="24"/>
        </w:rPr>
        <w:t xml:space="preserve"> That, the revised Grievance and Harassment Policies and Procedures, set out in Appendices 'A' and 'B' of the report, be approved.</w:t>
      </w:r>
    </w:p>
    <w:p w:rsidR="005F4AB5" w:rsidRPr="000764D4" w:rsidRDefault="000764D4" w:rsidP="002404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F4AB5" w:rsidRPr="000764D4" w:rsidRDefault="000764D4" w:rsidP="002404B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404B6" w:rsidRPr="000764D4" w:rsidRDefault="000764D4" w:rsidP="002404B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764D4">
        <w:rPr>
          <w:rFonts w:ascii="Arial" w:hAnsi="Arial" w:cs="Arial"/>
          <w:b/>
          <w:bCs/>
          <w:sz w:val="24"/>
          <w:szCs w:val="24"/>
        </w:rPr>
        <w:t>Report of the Employment Committee meeting held on 9 November</w:t>
      </w:r>
      <w:r w:rsidRPr="000764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64D4">
        <w:rPr>
          <w:rFonts w:ascii="Arial" w:hAnsi="Arial" w:cs="Arial"/>
          <w:b/>
          <w:bCs/>
          <w:sz w:val="24"/>
          <w:szCs w:val="24"/>
        </w:rPr>
        <w:t xml:space="preserve">2020 </w:t>
      </w:r>
    </w:p>
    <w:p w:rsidR="002404B6" w:rsidRPr="000764D4" w:rsidRDefault="000764D4" w:rsidP="002404B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404B6" w:rsidRPr="000764D4" w:rsidRDefault="000764D4" w:rsidP="002404B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764D4">
        <w:rPr>
          <w:rFonts w:ascii="Arial" w:hAnsi="Arial" w:cs="Arial"/>
          <w:b/>
          <w:bCs/>
          <w:sz w:val="24"/>
          <w:szCs w:val="24"/>
        </w:rPr>
        <w:t>Chair: County Councillor</w:t>
      </w:r>
      <w:r w:rsidRPr="000764D4">
        <w:rPr>
          <w:rFonts w:ascii="Arial" w:hAnsi="Arial" w:cs="Arial"/>
          <w:b/>
          <w:bCs/>
          <w:sz w:val="24"/>
          <w:szCs w:val="24"/>
        </w:rPr>
        <w:t xml:space="preserve"> Keith Iddon </w:t>
      </w:r>
    </w:p>
    <w:p w:rsidR="002404B6" w:rsidRPr="000764D4" w:rsidRDefault="000764D4" w:rsidP="00AD270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404B6" w:rsidRPr="000764D4" w:rsidRDefault="000764D4" w:rsidP="00AD270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764D4">
        <w:rPr>
          <w:rFonts w:ascii="Arial" w:hAnsi="Arial" w:cs="Arial"/>
          <w:b/>
          <w:bCs/>
          <w:sz w:val="24"/>
          <w:szCs w:val="24"/>
        </w:rPr>
        <w:t>Part II</w:t>
      </w:r>
      <w:r w:rsidRPr="000764D4">
        <w:rPr>
          <w:rFonts w:ascii="Arial" w:hAnsi="Arial" w:cs="Arial"/>
          <w:b/>
          <w:bCs/>
          <w:sz w:val="24"/>
          <w:szCs w:val="24"/>
        </w:rPr>
        <w:t xml:space="preserve"> (Not Open to Press and Public)</w:t>
      </w:r>
    </w:p>
    <w:p w:rsidR="009F31CD" w:rsidRPr="000764D4" w:rsidRDefault="000764D4" w:rsidP="00AD270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F4AB5" w:rsidRPr="000764D4" w:rsidRDefault="000764D4" w:rsidP="005F4AB5">
      <w:pPr>
        <w:spacing w:after="0" w:line="240" w:lineRule="auto"/>
        <w:ind w:left="34"/>
        <w:rPr>
          <w:rFonts w:ascii="Arial" w:eastAsia="Times New Roman" w:hAnsi="Arial" w:cs="Arial"/>
          <w:bCs/>
          <w:sz w:val="24"/>
        </w:rPr>
      </w:pPr>
      <w:r w:rsidRPr="000764D4">
        <w:rPr>
          <w:rFonts w:ascii="Arial" w:eastAsia="Times New Roman" w:hAnsi="Arial" w:cs="Arial"/>
          <w:b/>
          <w:bCs/>
          <w:sz w:val="24"/>
          <w:szCs w:val="28"/>
          <w:bdr w:val="nil"/>
        </w:rPr>
        <w:t>Local Pensions Partnership Pay Proposals</w:t>
      </w:r>
    </w:p>
    <w:p w:rsidR="005F4AB5" w:rsidRPr="000764D4" w:rsidRDefault="000764D4" w:rsidP="000764D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F4AB5" w:rsidRPr="000764D4" w:rsidRDefault="000764D4" w:rsidP="000764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764D4">
        <w:rPr>
          <w:rFonts w:ascii="Arial" w:eastAsia="Calibri" w:hAnsi="Arial" w:cs="Arial"/>
          <w:sz w:val="24"/>
          <w:szCs w:val="24"/>
        </w:rPr>
        <w:t xml:space="preserve">(Not for Publication – Exempt information as defined in Paragraphs 1, 2, 3 and 4 of Part 1 of Schedule 12A to the Local Government Act, 1972. It was considered that in all the </w:t>
      </w:r>
      <w:r w:rsidRPr="000764D4">
        <w:rPr>
          <w:rFonts w:ascii="Arial" w:eastAsia="Calibri" w:hAnsi="Arial" w:cs="Arial"/>
          <w:sz w:val="24"/>
          <w:szCs w:val="24"/>
        </w:rPr>
        <w:t>circumstances of the case, the public interest in maintaining the exemption outweighed the public interests in disclosing the information).</w:t>
      </w:r>
    </w:p>
    <w:p w:rsidR="005F4AB5" w:rsidRPr="000764D4" w:rsidRDefault="000764D4" w:rsidP="000764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4AB5" w:rsidRPr="000764D4" w:rsidRDefault="000764D4" w:rsidP="000764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64D4">
        <w:rPr>
          <w:rFonts w:ascii="Arial" w:eastAsia="Calibri" w:hAnsi="Arial" w:cs="Arial"/>
          <w:sz w:val="24"/>
          <w:szCs w:val="24"/>
        </w:rPr>
        <w:t xml:space="preserve">The committee considered </w:t>
      </w:r>
      <w:r w:rsidRPr="000764D4">
        <w:rPr>
          <w:rFonts w:ascii="Arial" w:eastAsia="Calibri" w:hAnsi="Arial" w:cs="Arial"/>
          <w:sz w:val="24"/>
          <w:szCs w:val="24"/>
        </w:rPr>
        <w:t xml:space="preserve">and discussed </w:t>
      </w:r>
      <w:r w:rsidRPr="000764D4">
        <w:rPr>
          <w:rFonts w:ascii="Arial" w:eastAsia="Calibri" w:hAnsi="Arial" w:cs="Arial"/>
          <w:sz w:val="24"/>
          <w:szCs w:val="24"/>
        </w:rPr>
        <w:t>a report from Laura Sales, Director of Corporate Services, regarding pay pro</w:t>
      </w:r>
      <w:r w:rsidRPr="000764D4">
        <w:rPr>
          <w:rFonts w:ascii="Arial" w:eastAsia="Calibri" w:hAnsi="Arial" w:cs="Arial"/>
          <w:sz w:val="24"/>
          <w:szCs w:val="24"/>
        </w:rPr>
        <w:t>posals made by the Local Pensions Partnership.</w:t>
      </w:r>
      <w:r w:rsidRPr="000764D4">
        <w:rPr>
          <w:rFonts w:ascii="Arial" w:eastAsia="Calibri" w:hAnsi="Arial" w:cs="Arial"/>
          <w:sz w:val="24"/>
          <w:szCs w:val="24"/>
        </w:rPr>
        <w:t xml:space="preserve"> </w:t>
      </w:r>
    </w:p>
    <w:p w:rsidR="005F4AB5" w:rsidRPr="000764D4" w:rsidRDefault="000764D4" w:rsidP="000764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4AB5" w:rsidRPr="000764D4" w:rsidRDefault="000764D4" w:rsidP="000764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64D4">
        <w:rPr>
          <w:rFonts w:ascii="Arial" w:eastAsia="Calibri" w:hAnsi="Arial" w:cs="Arial"/>
          <w:b/>
          <w:bCs/>
          <w:sz w:val="24"/>
          <w:szCs w:val="24"/>
        </w:rPr>
        <w:t>Resolved: </w:t>
      </w:r>
      <w:r w:rsidRPr="000764D4">
        <w:rPr>
          <w:rFonts w:ascii="Arial" w:eastAsia="Calibri" w:hAnsi="Arial" w:cs="Arial"/>
          <w:sz w:val="24"/>
          <w:szCs w:val="24"/>
        </w:rPr>
        <w:t xml:space="preserve"> That </w:t>
      </w:r>
    </w:p>
    <w:p w:rsidR="005F4AB5" w:rsidRPr="000764D4" w:rsidRDefault="000764D4" w:rsidP="000764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4AB5" w:rsidRPr="000764D4" w:rsidRDefault="000764D4" w:rsidP="000764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0764D4">
        <w:rPr>
          <w:rFonts w:ascii="Arial" w:eastAsia="Calibri" w:hAnsi="Arial" w:cs="Arial"/>
          <w:sz w:val="24"/>
          <w:szCs w:val="24"/>
        </w:rPr>
        <w:t>The Local Pension Partnership pay proposals and establishment of two new roles, as presented, be approved.</w:t>
      </w:r>
    </w:p>
    <w:p w:rsidR="005F4AB5" w:rsidRPr="000764D4" w:rsidRDefault="000764D4" w:rsidP="000764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4AB5" w:rsidRPr="000764D4" w:rsidRDefault="000764D4" w:rsidP="000764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0764D4">
        <w:rPr>
          <w:rFonts w:ascii="Arial" w:eastAsia="Calibri" w:hAnsi="Arial" w:cs="Arial"/>
          <w:sz w:val="24"/>
          <w:szCs w:val="24"/>
        </w:rPr>
        <w:t>The agreement of the final pay for the roles be delegated to the Head of Fund, if</w:t>
      </w:r>
      <w:r w:rsidRPr="000764D4">
        <w:rPr>
          <w:rFonts w:ascii="Arial" w:eastAsia="Calibri" w:hAnsi="Arial" w:cs="Arial"/>
          <w:sz w:val="24"/>
          <w:szCs w:val="24"/>
        </w:rPr>
        <w:t xml:space="preserve"> the review from the London Pension Fund Authority led to a recommended salary within a 5% threshold of the proposed salary set out in the report.</w:t>
      </w:r>
    </w:p>
    <w:p w:rsidR="005F4AB5" w:rsidRPr="000764D4" w:rsidRDefault="000764D4" w:rsidP="000764D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F4AB5" w:rsidRPr="000764D4" w:rsidRDefault="000764D4" w:rsidP="000764D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5F4AB5" w:rsidRPr="00076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707"/>
    <w:multiLevelType w:val="hybridMultilevel"/>
    <w:tmpl w:val="C67E871E"/>
    <w:lvl w:ilvl="0" w:tplc="E0E66C3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850C806" w:tentative="1">
      <w:start w:val="1"/>
      <w:numFmt w:val="lowerLetter"/>
      <w:lvlText w:val="%2."/>
      <w:lvlJc w:val="left"/>
      <w:pPr>
        <w:ind w:left="1080" w:hanging="360"/>
      </w:pPr>
    </w:lvl>
    <w:lvl w:ilvl="2" w:tplc="1336632E" w:tentative="1">
      <w:start w:val="1"/>
      <w:numFmt w:val="lowerRoman"/>
      <w:lvlText w:val="%3."/>
      <w:lvlJc w:val="right"/>
      <w:pPr>
        <w:ind w:left="1800" w:hanging="180"/>
      </w:pPr>
    </w:lvl>
    <w:lvl w:ilvl="3" w:tplc="786078D0" w:tentative="1">
      <w:start w:val="1"/>
      <w:numFmt w:val="decimal"/>
      <w:lvlText w:val="%4."/>
      <w:lvlJc w:val="left"/>
      <w:pPr>
        <w:ind w:left="2520" w:hanging="360"/>
      </w:pPr>
    </w:lvl>
    <w:lvl w:ilvl="4" w:tplc="638EA116" w:tentative="1">
      <w:start w:val="1"/>
      <w:numFmt w:val="lowerLetter"/>
      <w:lvlText w:val="%5."/>
      <w:lvlJc w:val="left"/>
      <w:pPr>
        <w:ind w:left="3240" w:hanging="360"/>
      </w:pPr>
    </w:lvl>
    <w:lvl w:ilvl="5" w:tplc="702240B4" w:tentative="1">
      <w:start w:val="1"/>
      <w:numFmt w:val="lowerRoman"/>
      <w:lvlText w:val="%6."/>
      <w:lvlJc w:val="right"/>
      <w:pPr>
        <w:ind w:left="3960" w:hanging="180"/>
      </w:pPr>
    </w:lvl>
    <w:lvl w:ilvl="6" w:tplc="91BAFE4E" w:tentative="1">
      <w:start w:val="1"/>
      <w:numFmt w:val="decimal"/>
      <w:lvlText w:val="%7."/>
      <w:lvlJc w:val="left"/>
      <w:pPr>
        <w:ind w:left="4680" w:hanging="360"/>
      </w:pPr>
    </w:lvl>
    <w:lvl w:ilvl="7" w:tplc="9C6E9378" w:tentative="1">
      <w:start w:val="1"/>
      <w:numFmt w:val="lowerLetter"/>
      <w:lvlText w:val="%8."/>
      <w:lvlJc w:val="left"/>
      <w:pPr>
        <w:ind w:left="5400" w:hanging="360"/>
      </w:pPr>
    </w:lvl>
    <w:lvl w:ilvl="8" w:tplc="0D3646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32671B"/>
    <w:multiLevelType w:val="hybridMultilevel"/>
    <w:tmpl w:val="0AC2364C"/>
    <w:lvl w:ilvl="0" w:tplc="5B228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E03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DED3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2457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5C93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70EE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484A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E45D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8038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A1D50"/>
    <w:multiLevelType w:val="hybridMultilevel"/>
    <w:tmpl w:val="7D4AE10C"/>
    <w:lvl w:ilvl="0" w:tplc="087E2CFC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23420F98" w:tentative="1">
      <w:start w:val="1"/>
      <w:numFmt w:val="lowerLetter"/>
      <w:lvlText w:val="%2."/>
      <w:lvlJc w:val="left"/>
      <w:pPr>
        <w:ind w:left="1440" w:hanging="360"/>
      </w:pPr>
    </w:lvl>
    <w:lvl w:ilvl="2" w:tplc="77AC7D3C" w:tentative="1">
      <w:start w:val="1"/>
      <w:numFmt w:val="lowerRoman"/>
      <w:lvlText w:val="%3."/>
      <w:lvlJc w:val="right"/>
      <w:pPr>
        <w:ind w:left="2160" w:hanging="180"/>
      </w:pPr>
    </w:lvl>
    <w:lvl w:ilvl="3" w:tplc="E0BE7F62" w:tentative="1">
      <w:start w:val="1"/>
      <w:numFmt w:val="decimal"/>
      <w:lvlText w:val="%4."/>
      <w:lvlJc w:val="left"/>
      <w:pPr>
        <w:ind w:left="2880" w:hanging="360"/>
      </w:pPr>
    </w:lvl>
    <w:lvl w:ilvl="4" w:tplc="6BFC1FD2" w:tentative="1">
      <w:start w:val="1"/>
      <w:numFmt w:val="lowerLetter"/>
      <w:lvlText w:val="%5."/>
      <w:lvlJc w:val="left"/>
      <w:pPr>
        <w:ind w:left="3600" w:hanging="360"/>
      </w:pPr>
    </w:lvl>
    <w:lvl w:ilvl="5" w:tplc="1C9ABECE" w:tentative="1">
      <w:start w:val="1"/>
      <w:numFmt w:val="lowerRoman"/>
      <w:lvlText w:val="%6."/>
      <w:lvlJc w:val="right"/>
      <w:pPr>
        <w:ind w:left="4320" w:hanging="180"/>
      </w:pPr>
    </w:lvl>
    <w:lvl w:ilvl="6" w:tplc="542A528A" w:tentative="1">
      <w:start w:val="1"/>
      <w:numFmt w:val="decimal"/>
      <w:lvlText w:val="%7."/>
      <w:lvlJc w:val="left"/>
      <w:pPr>
        <w:ind w:left="5040" w:hanging="360"/>
      </w:pPr>
    </w:lvl>
    <w:lvl w:ilvl="7" w:tplc="F7F2A5EE" w:tentative="1">
      <w:start w:val="1"/>
      <w:numFmt w:val="lowerLetter"/>
      <w:lvlText w:val="%8."/>
      <w:lvlJc w:val="left"/>
      <w:pPr>
        <w:ind w:left="5760" w:hanging="360"/>
      </w:pPr>
    </w:lvl>
    <w:lvl w:ilvl="8" w:tplc="22A68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3CA7"/>
    <w:multiLevelType w:val="hybridMultilevel"/>
    <w:tmpl w:val="0236270C"/>
    <w:lvl w:ilvl="0" w:tplc="7574704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718B6F0" w:tentative="1">
      <w:start w:val="1"/>
      <w:numFmt w:val="lowerLetter"/>
      <w:lvlText w:val="%2."/>
      <w:lvlJc w:val="left"/>
      <w:pPr>
        <w:ind w:left="1440" w:hanging="360"/>
      </w:pPr>
    </w:lvl>
    <w:lvl w:ilvl="2" w:tplc="949C8EDA" w:tentative="1">
      <w:start w:val="1"/>
      <w:numFmt w:val="lowerRoman"/>
      <w:lvlText w:val="%3."/>
      <w:lvlJc w:val="right"/>
      <w:pPr>
        <w:ind w:left="2160" w:hanging="180"/>
      </w:pPr>
    </w:lvl>
    <w:lvl w:ilvl="3" w:tplc="CBB21342" w:tentative="1">
      <w:start w:val="1"/>
      <w:numFmt w:val="decimal"/>
      <w:lvlText w:val="%4."/>
      <w:lvlJc w:val="left"/>
      <w:pPr>
        <w:ind w:left="2880" w:hanging="360"/>
      </w:pPr>
    </w:lvl>
    <w:lvl w:ilvl="4" w:tplc="4E5C6FA2" w:tentative="1">
      <w:start w:val="1"/>
      <w:numFmt w:val="lowerLetter"/>
      <w:lvlText w:val="%5."/>
      <w:lvlJc w:val="left"/>
      <w:pPr>
        <w:ind w:left="3600" w:hanging="360"/>
      </w:pPr>
    </w:lvl>
    <w:lvl w:ilvl="5" w:tplc="24B69E02" w:tentative="1">
      <w:start w:val="1"/>
      <w:numFmt w:val="lowerRoman"/>
      <w:lvlText w:val="%6."/>
      <w:lvlJc w:val="right"/>
      <w:pPr>
        <w:ind w:left="4320" w:hanging="180"/>
      </w:pPr>
    </w:lvl>
    <w:lvl w:ilvl="6" w:tplc="50BC9098" w:tentative="1">
      <w:start w:val="1"/>
      <w:numFmt w:val="decimal"/>
      <w:lvlText w:val="%7."/>
      <w:lvlJc w:val="left"/>
      <w:pPr>
        <w:ind w:left="5040" w:hanging="360"/>
      </w:pPr>
    </w:lvl>
    <w:lvl w:ilvl="7" w:tplc="B2A4EF50" w:tentative="1">
      <w:start w:val="1"/>
      <w:numFmt w:val="lowerLetter"/>
      <w:lvlText w:val="%8."/>
      <w:lvlJc w:val="left"/>
      <w:pPr>
        <w:ind w:left="5760" w:hanging="360"/>
      </w:pPr>
    </w:lvl>
    <w:lvl w:ilvl="8" w:tplc="67DA7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039C"/>
    <w:multiLevelType w:val="hybridMultilevel"/>
    <w:tmpl w:val="3CD422AA"/>
    <w:lvl w:ilvl="0" w:tplc="B3C0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40F8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B442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66D6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289F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EAA8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84D3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3E0A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AC61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41070C"/>
    <w:multiLevelType w:val="multilevel"/>
    <w:tmpl w:val="30B637E6"/>
    <w:lvl w:ilvl="0">
      <w:start w:val="4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541070E"/>
    <w:multiLevelType w:val="multilevel"/>
    <w:tmpl w:val="30B637E6"/>
    <w:lvl w:ilvl="0">
      <w:start w:val="5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541070F"/>
    <w:multiLevelType w:val="hybridMultilevel"/>
    <w:tmpl w:val="2F147308"/>
    <w:lvl w:ilvl="0" w:tplc="008C4CB6">
      <w:start w:val="1"/>
      <w:numFmt w:val="lowerRoman"/>
      <w:lvlText w:val="(%1)"/>
      <w:lvlJc w:val="left"/>
      <w:pPr>
        <w:ind w:left="360" w:hanging="360"/>
      </w:pPr>
      <w:rPr>
        <w:rFonts w:cs="Times New Roman"/>
      </w:rPr>
    </w:lvl>
    <w:lvl w:ilvl="1" w:tplc="633EDFEE">
      <w:start w:val="1"/>
      <w:numFmt w:val="lowerLetter"/>
      <w:lvlText w:val="%2."/>
      <w:lvlJc w:val="left"/>
      <w:pPr>
        <w:ind w:left="1080" w:hanging="360"/>
      </w:pPr>
    </w:lvl>
    <w:lvl w:ilvl="2" w:tplc="319A6AF4">
      <w:start w:val="1"/>
      <w:numFmt w:val="lowerRoman"/>
      <w:lvlText w:val="%3."/>
      <w:lvlJc w:val="right"/>
      <w:pPr>
        <w:ind w:left="1800" w:hanging="180"/>
      </w:pPr>
    </w:lvl>
    <w:lvl w:ilvl="3" w:tplc="B2E233FE">
      <w:start w:val="1"/>
      <w:numFmt w:val="decimal"/>
      <w:lvlText w:val="%4."/>
      <w:lvlJc w:val="left"/>
      <w:pPr>
        <w:ind w:left="2520" w:hanging="360"/>
      </w:pPr>
    </w:lvl>
    <w:lvl w:ilvl="4" w:tplc="0448B158">
      <w:start w:val="1"/>
      <w:numFmt w:val="lowerLetter"/>
      <w:lvlText w:val="%5."/>
      <w:lvlJc w:val="left"/>
      <w:pPr>
        <w:ind w:left="3240" w:hanging="360"/>
      </w:pPr>
    </w:lvl>
    <w:lvl w:ilvl="5" w:tplc="F1DC3910">
      <w:start w:val="1"/>
      <w:numFmt w:val="lowerRoman"/>
      <w:lvlText w:val="%6."/>
      <w:lvlJc w:val="right"/>
      <w:pPr>
        <w:ind w:left="3960" w:hanging="180"/>
      </w:pPr>
    </w:lvl>
    <w:lvl w:ilvl="6" w:tplc="84289066">
      <w:start w:val="1"/>
      <w:numFmt w:val="decimal"/>
      <w:lvlText w:val="%7."/>
      <w:lvlJc w:val="left"/>
      <w:pPr>
        <w:ind w:left="4680" w:hanging="360"/>
      </w:pPr>
    </w:lvl>
    <w:lvl w:ilvl="7" w:tplc="19FADF72">
      <w:start w:val="1"/>
      <w:numFmt w:val="lowerLetter"/>
      <w:lvlText w:val="%8."/>
      <w:lvlJc w:val="left"/>
      <w:pPr>
        <w:ind w:left="5400" w:hanging="360"/>
      </w:pPr>
    </w:lvl>
    <w:lvl w:ilvl="8" w:tplc="B56CA3E2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410710"/>
    <w:multiLevelType w:val="multilevel"/>
    <w:tmpl w:val="30B637E6"/>
    <w:lvl w:ilvl="0">
      <w:start w:val="6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5410711"/>
    <w:multiLevelType w:val="hybridMultilevel"/>
    <w:tmpl w:val="2E1A1F96"/>
    <w:lvl w:ilvl="0" w:tplc="527E165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442A57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0FEC50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0C6DF1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B969560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56E14C4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362A82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0809AA8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F300520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410712"/>
    <w:multiLevelType w:val="hybridMultilevel"/>
    <w:tmpl w:val="A2EE08EA"/>
    <w:lvl w:ilvl="0" w:tplc="9D6A74EC">
      <w:start w:val="1"/>
      <w:numFmt w:val="lowerRoman"/>
      <w:lvlText w:val="(%1)"/>
      <w:lvlJc w:val="left"/>
      <w:pPr>
        <w:ind w:left="720" w:hanging="720"/>
      </w:pPr>
    </w:lvl>
    <w:lvl w:ilvl="1" w:tplc="E264D3F0">
      <w:start w:val="1"/>
      <w:numFmt w:val="lowerLetter"/>
      <w:lvlText w:val="%2."/>
      <w:lvlJc w:val="left"/>
      <w:pPr>
        <w:ind w:left="1080" w:hanging="360"/>
      </w:pPr>
    </w:lvl>
    <w:lvl w:ilvl="2" w:tplc="39667368">
      <w:start w:val="1"/>
      <w:numFmt w:val="lowerRoman"/>
      <w:lvlText w:val="%3."/>
      <w:lvlJc w:val="right"/>
      <w:pPr>
        <w:ind w:left="1800" w:hanging="180"/>
      </w:pPr>
    </w:lvl>
    <w:lvl w:ilvl="3" w:tplc="FB1AA94E">
      <w:start w:val="1"/>
      <w:numFmt w:val="decimal"/>
      <w:lvlText w:val="%4."/>
      <w:lvlJc w:val="left"/>
      <w:pPr>
        <w:ind w:left="2520" w:hanging="360"/>
      </w:pPr>
    </w:lvl>
    <w:lvl w:ilvl="4" w:tplc="BAF49C68">
      <w:start w:val="1"/>
      <w:numFmt w:val="lowerLetter"/>
      <w:lvlText w:val="%5."/>
      <w:lvlJc w:val="left"/>
      <w:pPr>
        <w:ind w:left="3240" w:hanging="360"/>
      </w:pPr>
    </w:lvl>
    <w:lvl w:ilvl="5" w:tplc="B02654B2">
      <w:start w:val="1"/>
      <w:numFmt w:val="lowerRoman"/>
      <w:lvlText w:val="%6."/>
      <w:lvlJc w:val="right"/>
      <w:pPr>
        <w:ind w:left="3960" w:hanging="180"/>
      </w:pPr>
    </w:lvl>
    <w:lvl w:ilvl="6" w:tplc="88500754">
      <w:start w:val="1"/>
      <w:numFmt w:val="decimal"/>
      <w:lvlText w:val="%7."/>
      <w:lvlJc w:val="left"/>
      <w:pPr>
        <w:ind w:left="4680" w:hanging="360"/>
      </w:pPr>
    </w:lvl>
    <w:lvl w:ilvl="7" w:tplc="9196D2DC">
      <w:start w:val="1"/>
      <w:numFmt w:val="lowerLetter"/>
      <w:lvlText w:val="%8."/>
      <w:lvlJc w:val="left"/>
      <w:pPr>
        <w:ind w:left="5400" w:hanging="360"/>
      </w:pPr>
    </w:lvl>
    <w:lvl w:ilvl="8" w:tplc="B86EF190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10716"/>
    <w:multiLevelType w:val="multilevel"/>
    <w:tmpl w:val="30B637E6"/>
    <w:lvl w:ilvl="0">
      <w:start w:val="1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5410717"/>
    <w:multiLevelType w:val="hybridMultilevel"/>
    <w:tmpl w:val="CF9C1458"/>
    <w:lvl w:ilvl="0" w:tplc="6F743698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C7DA79DE">
      <w:start w:val="1"/>
      <w:numFmt w:val="lowerLetter"/>
      <w:lvlText w:val="%2."/>
      <w:lvlJc w:val="left"/>
      <w:pPr>
        <w:ind w:left="1080" w:hanging="360"/>
      </w:pPr>
    </w:lvl>
    <w:lvl w:ilvl="2" w:tplc="DE90C3D6">
      <w:start w:val="1"/>
      <w:numFmt w:val="lowerRoman"/>
      <w:lvlText w:val="%3."/>
      <w:lvlJc w:val="right"/>
      <w:pPr>
        <w:ind w:left="1800" w:hanging="180"/>
      </w:pPr>
    </w:lvl>
    <w:lvl w:ilvl="3" w:tplc="A2AE9DA6">
      <w:start w:val="1"/>
      <w:numFmt w:val="decimal"/>
      <w:lvlText w:val="%4."/>
      <w:lvlJc w:val="left"/>
      <w:pPr>
        <w:ind w:left="2520" w:hanging="360"/>
      </w:pPr>
    </w:lvl>
    <w:lvl w:ilvl="4" w:tplc="5454854A">
      <w:start w:val="1"/>
      <w:numFmt w:val="lowerLetter"/>
      <w:lvlText w:val="%5."/>
      <w:lvlJc w:val="left"/>
      <w:pPr>
        <w:ind w:left="3240" w:hanging="360"/>
      </w:pPr>
    </w:lvl>
    <w:lvl w:ilvl="5" w:tplc="009EEBD4">
      <w:start w:val="1"/>
      <w:numFmt w:val="lowerRoman"/>
      <w:lvlText w:val="%6."/>
      <w:lvlJc w:val="right"/>
      <w:pPr>
        <w:ind w:left="3960" w:hanging="180"/>
      </w:pPr>
    </w:lvl>
    <w:lvl w:ilvl="6" w:tplc="B8D20888">
      <w:start w:val="1"/>
      <w:numFmt w:val="decimal"/>
      <w:lvlText w:val="%7."/>
      <w:lvlJc w:val="left"/>
      <w:pPr>
        <w:ind w:left="4680" w:hanging="360"/>
      </w:pPr>
    </w:lvl>
    <w:lvl w:ilvl="7" w:tplc="A41075C4">
      <w:start w:val="1"/>
      <w:numFmt w:val="lowerLetter"/>
      <w:lvlText w:val="%8."/>
      <w:lvlJc w:val="left"/>
      <w:pPr>
        <w:ind w:left="5400" w:hanging="360"/>
      </w:pPr>
    </w:lvl>
    <w:lvl w:ilvl="8" w:tplc="3B76AC6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410718"/>
    <w:multiLevelType w:val="multilevel"/>
    <w:tmpl w:val="30B637E6"/>
    <w:lvl w:ilvl="0">
      <w:start w:val="12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5410719"/>
    <w:multiLevelType w:val="multilevel"/>
    <w:tmpl w:val="30B637E6"/>
    <w:lvl w:ilvl="0">
      <w:start w:val="13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4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A8"/>
    <w:rsid w:val="000764D4"/>
    <w:rsid w:val="003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81DB"/>
  <w15:docId w15:val="{B0C3CFDE-36D8-42F8-8DD6-652546B4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03"/>
    <w:pPr>
      <w:ind w:left="720"/>
      <w:contextualSpacing/>
    </w:pPr>
  </w:style>
  <w:style w:type="paragraph" w:customStyle="1" w:styleId="Normal27">
    <w:name w:val="Normal_27"/>
    <w:qFormat/>
    <w:rsid w:val="00567955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31">
    <w:name w:val="Normal_31"/>
    <w:qFormat/>
    <w:rsid w:val="0021569C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5">
    <w:name w:val="Normal_25"/>
    <w:qFormat/>
    <w:rsid w:val="002404B6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15">
    <w:name w:val="Normal_15"/>
    <w:qFormat/>
    <w:rsid w:val="005F4AB5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Debra</dc:creator>
  <cp:lastModifiedBy>Gorman, Dave</cp:lastModifiedBy>
  <cp:revision>5</cp:revision>
  <dcterms:created xsi:type="dcterms:W3CDTF">2020-11-12T14:35:00Z</dcterms:created>
  <dcterms:modified xsi:type="dcterms:W3CDTF">2020-11-20T15:33:00Z</dcterms:modified>
</cp:coreProperties>
</file>